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24" w:rsidRPr="00590B24" w:rsidRDefault="00590B24" w:rsidP="00596AC0">
      <w:pPr>
        <w:bidi/>
        <w:jc w:val="center"/>
        <w:rPr>
          <w:rFonts w:cs="B Nazanin"/>
          <w:b/>
          <w:bCs/>
          <w:sz w:val="40"/>
          <w:szCs w:val="40"/>
        </w:rPr>
      </w:pPr>
    </w:p>
    <w:p w:rsidR="00DB4D27" w:rsidRPr="00DB4D27" w:rsidRDefault="00B563FA" w:rsidP="001D18E8">
      <w:pPr>
        <w:bidi/>
        <w:jc w:val="center"/>
        <w:rPr>
          <w:sz w:val="10"/>
          <w:szCs w:val="10"/>
          <w:lang w:bidi="fa-IR"/>
        </w:rPr>
      </w:pPr>
      <w:r w:rsidRPr="00B563FA">
        <w:rPr>
          <w:rFonts w:cs="B Nazanin"/>
          <w:b/>
          <w:bCs/>
          <w:sz w:val="40"/>
          <w:szCs w:val="40"/>
          <w:rtl/>
        </w:rPr>
        <w:t>"</w:t>
      </w:r>
      <w:r w:rsidR="001D18E8">
        <w:rPr>
          <w:rFonts w:cs="B Nazanin" w:hint="cs"/>
          <w:b/>
          <w:bCs/>
          <w:sz w:val="40"/>
          <w:szCs w:val="40"/>
          <w:rtl/>
        </w:rPr>
        <w:t>شرح وظایف مدیر داخلی</w:t>
      </w:r>
      <w:bookmarkStart w:id="0" w:name="_GoBack"/>
      <w:bookmarkEnd w:id="0"/>
      <w:r w:rsidRPr="00B563FA">
        <w:rPr>
          <w:rFonts w:cs="B Nazanin"/>
          <w:b/>
          <w:bCs/>
          <w:sz w:val="40"/>
          <w:szCs w:val="40"/>
          <w:rtl/>
        </w:rPr>
        <w:t>"</w:t>
      </w:r>
    </w:p>
    <w:p w:rsidR="00596AC0" w:rsidRPr="00596AC0" w:rsidRDefault="00596AC0" w:rsidP="00857252">
      <w:pPr>
        <w:tabs>
          <w:tab w:val="left" w:pos="6941"/>
        </w:tabs>
        <w:bidi/>
        <w:rPr>
          <w:rFonts w:cs="B Nazanin" w:hint="cs"/>
          <w:color w:val="0D0D0D" w:themeColor="text1" w:themeTint="F2"/>
          <w:sz w:val="32"/>
          <w:szCs w:val="32"/>
          <w:lang w:bidi="fa-IR"/>
        </w:rPr>
      </w:pP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مهارت‌ها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عموم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>
        <w:rPr>
          <w:rFonts w:cs="B Nazanin"/>
          <w:color w:val="0D0D0D" w:themeColor="text1" w:themeTint="F2"/>
          <w:sz w:val="32"/>
          <w:szCs w:val="32"/>
        </w:rPr>
        <w:t xml:space="preserve"> </w:t>
      </w:r>
      <w:r>
        <w:rPr>
          <w:rFonts w:cs="B Nazanin" w:hint="cs"/>
          <w:color w:val="0D0D0D" w:themeColor="text1" w:themeTint="F2"/>
          <w:sz w:val="32"/>
          <w:szCs w:val="32"/>
          <w:rtl/>
          <w:lang w:bidi="fa-IR"/>
        </w:rPr>
        <w:t>مورد نیاز:</w:t>
      </w:r>
      <w:r w:rsidR="00857252">
        <w:rPr>
          <w:rFonts w:cs="B Nazanin"/>
          <w:color w:val="0D0D0D" w:themeColor="text1" w:themeTint="F2"/>
          <w:sz w:val="32"/>
          <w:szCs w:val="32"/>
          <w:rtl/>
          <w:lang w:bidi="fa-IR"/>
        </w:rPr>
        <w:tab/>
      </w:r>
    </w:p>
    <w:p w:rsidR="00596AC0" w:rsidRPr="00596AC0" w:rsidRDefault="00596AC0" w:rsidP="00596AC0">
      <w:pPr>
        <w:pStyle w:val="ListParagraph"/>
        <w:numPr>
          <w:ilvl w:val="0"/>
          <w:numId w:val="3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پ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گ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596AC0" w:rsidRPr="00596AC0" w:rsidRDefault="00596AC0" w:rsidP="00596AC0">
      <w:pPr>
        <w:pStyle w:val="ListParagraph"/>
        <w:numPr>
          <w:ilvl w:val="0"/>
          <w:numId w:val="3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روابط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عموم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بالا</w:t>
      </w:r>
    </w:p>
    <w:p w:rsidR="00596AC0" w:rsidRPr="00596AC0" w:rsidRDefault="00596AC0" w:rsidP="00596AC0">
      <w:pPr>
        <w:pStyle w:val="ListParagraph"/>
        <w:numPr>
          <w:ilvl w:val="0"/>
          <w:numId w:val="3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اعتمادبه‌نفس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بالا</w:t>
      </w:r>
    </w:p>
    <w:p w:rsidR="00596AC0" w:rsidRPr="00596AC0" w:rsidRDefault="00596AC0" w:rsidP="00596AC0">
      <w:pPr>
        <w:pStyle w:val="ListParagraph"/>
        <w:numPr>
          <w:ilvl w:val="0"/>
          <w:numId w:val="3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مسئول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ت‌پذ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596AC0" w:rsidRPr="00596AC0" w:rsidRDefault="00596AC0" w:rsidP="00596AC0">
      <w:pPr>
        <w:pStyle w:val="ListParagraph"/>
        <w:numPr>
          <w:ilvl w:val="0"/>
          <w:numId w:val="3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مد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استرس</w:t>
      </w:r>
    </w:p>
    <w:p w:rsidR="00596AC0" w:rsidRPr="00596AC0" w:rsidRDefault="00596AC0" w:rsidP="00596AC0">
      <w:pPr>
        <w:pStyle w:val="ListParagraph"/>
        <w:numPr>
          <w:ilvl w:val="0"/>
          <w:numId w:val="3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خلاق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</w:p>
    <w:p w:rsidR="00596AC0" w:rsidRPr="00596AC0" w:rsidRDefault="00596AC0" w:rsidP="00596AC0">
      <w:pPr>
        <w:pStyle w:val="ListParagraph"/>
        <w:numPr>
          <w:ilvl w:val="0"/>
          <w:numId w:val="3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مد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زمان</w:t>
      </w:r>
    </w:p>
    <w:p w:rsidR="00596AC0" w:rsidRPr="00596AC0" w:rsidRDefault="00596AC0" w:rsidP="00596AC0">
      <w:pPr>
        <w:pStyle w:val="ListParagraph"/>
        <w:numPr>
          <w:ilvl w:val="0"/>
          <w:numId w:val="3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تسلط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بر انجام کارها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هم‌زمان</w:t>
      </w:r>
    </w:p>
    <w:p w:rsidR="00596AC0" w:rsidRPr="00596AC0" w:rsidRDefault="00596AC0" w:rsidP="00596AC0">
      <w:pPr>
        <w:bidi/>
        <w:rPr>
          <w:rFonts w:cs="B Nazanin"/>
          <w:color w:val="0D0D0D" w:themeColor="text1" w:themeTint="F2"/>
          <w:sz w:val="32"/>
          <w:szCs w:val="32"/>
          <w:rtl/>
        </w:rPr>
      </w:pP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مهم‌تر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و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ژگ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ی‌</w:t>
      </w:r>
      <w:r w:rsidRPr="00596AC0">
        <w:rPr>
          <w:rFonts w:cs="B Nazanin" w:hint="eastAsia"/>
          <w:color w:val="0D0D0D" w:themeColor="text1" w:themeTint="F2"/>
          <w:sz w:val="32"/>
          <w:szCs w:val="32"/>
          <w:rtl/>
        </w:rPr>
        <w:t>ها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فرد</w:t>
      </w:r>
      <w:r w:rsidRPr="00596AC0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596AC0">
        <w:rPr>
          <w:rFonts w:cs="B Nazanin"/>
          <w:color w:val="0D0D0D" w:themeColor="text1" w:themeTint="F2"/>
          <w:sz w:val="32"/>
          <w:szCs w:val="32"/>
          <w:rtl/>
        </w:rPr>
        <w:t xml:space="preserve"> شغل</w:t>
      </w:r>
      <w:r w:rsidRPr="00596AC0">
        <w:rPr>
          <w:rFonts w:cs="B Nazanin"/>
          <w:color w:val="0D0D0D" w:themeColor="text1" w:themeTint="F2"/>
          <w:sz w:val="32"/>
          <w:szCs w:val="32"/>
        </w:rPr>
        <w:t xml:space="preserve"> :</w:t>
      </w:r>
    </w:p>
    <w:p w:rsidR="00857252" w:rsidRPr="00857252" w:rsidRDefault="00857252" w:rsidP="00857252">
      <w:pPr>
        <w:pStyle w:val="ListParagraph"/>
        <w:numPr>
          <w:ilvl w:val="0"/>
          <w:numId w:val="7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/>
          <w:color w:val="0D0D0D" w:themeColor="text1" w:themeTint="F2"/>
          <w:sz w:val="32"/>
          <w:szCs w:val="32"/>
          <w:rtl/>
        </w:rPr>
        <w:t>برنامه 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ز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857252" w:rsidRPr="00857252" w:rsidRDefault="00857252" w:rsidP="00857252">
      <w:pPr>
        <w:pStyle w:val="ListParagraph"/>
        <w:numPr>
          <w:ilvl w:val="0"/>
          <w:numId w:val="7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سازمانده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857252" w:rsidRPr="00857252" w:rsidRDefault="00857252" w:rsidP="00857252">
      <w:pPr>
        <w:pStyle w:val="ListParagraph"/>
        <w:numPr>
          <w:ilvl w:val="0"/>
          <w:numId w:val="7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تام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و تجه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ز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ن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رو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انسان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857252" w:rsidRPr="00857252" w:rsidRDefault="00857252" w:rsidP="00857252">
      <w:pPr>
        <w:pStyle w:val="ListParagraph"/>
        <w:numPr>
          <w:ilvl w:val="0"/>
          <w:numId w:val="7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رهبر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857252" w:rsidRPr="00857252" w:rsidRDefault="00857252" w:rsidP="00857252">
      <w:pPr>
        <w:pStyle w:val="ListParagraph"/>
        <w:numPr>
          <w:ilvl w:val="0"/>
          <w:numId w:val="7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کنترل</w:t>
      </w:r>
    </w:p>
    <w:p w:rsidR="00596AC0" w:rsidRPr="00857252" w:rsidRDefault="00596AC0" w:rsidP="00596AC0">
      <w:pPr>
        <w:bidi/>
        <w:rPr>
          <w:rFonts w:cs="B Nazanin"/>
          <w:b/>
          <w:bCs/>
          <w:color w:val="0D0D0D" w:themeColor="text1" w:themeTint="F2"/>
          <w:sz w:val="32"/>
          <w:szCs w:val="32"/>
          <w:rtl/>
        </w:rPr>
      </w:pPr>
      <w:r w:rsidRPr="00857252">
        <w:rPr>
          <w:rFonts w:cs="B Nazanin"/>
          <w:b/>
          <w:bCs/>
          <w:color w:val="0D0D0D" w:themeColor="text1" w:themeTint="F2"/>
          <w:sz w:val="32"/>
          <w:szCs w:val="32"/>
          <w:rtl/>
        </w:rPr>
        <w:t>شرح وظا</w:t>
      </w:r>
      <w:r w:rsidRPr="00857252">
        <w:rPr>
          <w:rFonts w:cs="B Nazanin" w:hint="cs"/>
          <w:b/>
          <w:bCs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b/>
          <w:bCs/>
          <w:color w:val="0D0D0D" w:themeColor="text1" w:themeTint="F2"/>
          <w:sz w:val="32"/>
          <w:szCs w:val="32"/>
          <w:rtl/>
        </w:rPr>
        <w:t>ف</w:t>
      </w:r>
      <w:r w:rsidR="00857252">
        <w:rPr>
          <w:rFonts w:cs="B Nazanin"/>
          <w:b/>
          <w:bCs/>
          <w:color w:val="0D0D0D" w:themeColor="text1" w:themeTint="F2"/>
          <w:sz w:val="32"/>
          <w:szCs w:val="32"/>
        </w:rPr>
        <w:t>: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/>
          <w:color w:val="0D0D0D" w:themeColor="text1" w:themeTint="F2"/>
          <w:sz w:val="32"/>
          <w:szCs w:val="32"/>
          <w:rtl/>
        </w:rPr>
        <w:t>کنترل و نظارت بر فرا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ندها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و ادار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پروژه‌ها و دفتر شرکت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انجام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هماهنگ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ب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کارفرما و ت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م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فن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در انجام پروژه‌ها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ته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ه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گزارش فعال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ت‌ها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انجام شده در شرکت با تلف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ق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گزارش‌ها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سا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پرسنل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مستندساز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و نظارت بر فرا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ندها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کار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lastRenderedPageBreak/>
        <w:t>مراقبت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از تجه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زات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شرکت و نظارت بر فرآ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ندها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نگهدار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و هماهنگ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جهت سرو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س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آن‌ها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تنظ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م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صورت جلسات و پ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گ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مصوبات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انجام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کل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ه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مکاتبات ادار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شامل شماره‌گذار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نامه، ارسال، پ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گ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ثبت در کارتابل، در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افت،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آرش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و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پاسخ‌گو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به تلفن‌ها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عموم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ثبت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اسناد مال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مشخصات قراردادها، پروژه‌ها و غ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ره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در پرتال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تنظ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م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فهرست ب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مه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پرسنل در پروژه‌ها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مختلف در هر ماه</w:t>
      </w:r>
    </w:p>
    <w:p w:rsidR="00857252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جمع‌آور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مستندات لازم برا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مسئول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و ب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مه</w:t>
      </w:r>
    </w:p>
    <w:p w:rsidR="00596AC0" w:rsidRPr="00857252" w:rsidRDefault="00857252" w:rsidP="00857252">
      <w:pPr>
        <w:pStyle w:val="ListParagraph"/>
        <w:numPr>
          <w:ilvl w:val="0"/>
          <w:numId w:val="6"/>
        </w:numPr>
        <w:rPr>
          <w:rFonts w:cs="B Nazanin"/>
          <w:color w:val="0D0D0D" w:themeColor="text1" w:themeTint="F2"/>
          <w:sz w:val="32"/>
          <w:szCs w:val="32"/>
        </w:rPr>
      </w:pP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ته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ه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بل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857252">
        <w:rPr>
          <w:rFonts w:cs="B Nazanin" w:hint="eastAsia"/>
          <w:color w:val="0D0D0D" w:themeColor="text1" w:themeTint="F2"/>
          <w:sz w:val="32"/>
          <w:szCs w:val="32"/>
          <w:rtl/>
        </w:rPr>
        <w:t>ط،</w:t>
      </w:r>
      <w:r w:rsidRPr="00857252">
        <w:rPr>
          <w:rFonts w:cs="B Nazanin"/>
          <w:color w:val="0D0D0D" w:themeColor="text1" w:themeTint="F2"/>
          <w:sz w:val="32"/>
          <w:szCs w:val="32"/>
          <w:rtl/>
        </w:rPr>
        <w:t xml:space="preserve"> رزرو هتل‌ها و امور مسافرت</w:t>
      </w:r>
      <w:r w:rsidRPr="00857252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sectPr w:rsidR="00596AC0" w:rsidRPr="00857252" w:rsidSect="00B563FA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DA" w:rsidRDefault="000A51DA" w:rsidP="004C4B80">
      <w:pPr>
        <w:spacing w:after="0" w:line="240" w:lineRule="auto"/>
      </w:pPr>
      <w:r>
        <w:separator/>
      </w:r>
    </w:p>
  </w:endnote>
  <w:endnote w:type="continuationSeparator" w:id="0">
    <w:p w:rsidR="000A51DA" w:rsidRDefault="000A51DA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DA" w:rsidRDefault="000A51DA" w:rsidP="004C4B80">
      <w:pPr>
        <w:spacing w:after="0" w:line="240" w:lineRule="auto"/>
      </w:pPr>
      <w:r>
        <w:separator/>
      </w:r>
    </w:p>
  </w:footnote>
  <w:footnote w:type="continuationSeparator" w:id="0">
    <w:p w:rsidR="000A51DA" w:rsidRDefault="000A51DA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5D7436" w:rsidP="004C4B80">
    <w:pPr>
      <w:pStyle w:val="Header"/>
      <w:bidi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651E26" wp14:editId="05426775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04BE" wp14:editId="702EADC2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09D0DF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  <w:r w:rsidR="00E06AC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C1A2EE" wp14:editId="1D94516A">
              <wp:simplePos x="0" y="0"/>
              <wp:positionH relativeFrom="margin">
                <wp:align>left</wp:align>
              </wp:positionH>
              <wp:positionV relativeFrom="paragraph">
                <wp:posOffset>-630556</wp:posOffset>
              </wp:positionV>
              <wp:extent cx="2360930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1A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9.65pt;width:185.9pt;height:59.2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cU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B0A"/>
    <w:multiLevelType w:val="hybridMultilevel"/>
    <w:tmpl w:val="51D6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5FBA"/>
    <w:multiLevelType w:val="hybridMultilevel"/>
    <w:tmpl w:val="C2FCDDC4"/>
    <w:lvl w:ilvl="0" w:tplc="BE684B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73513"/>
    <w:multiLevelType w:val="hybridMultilevel"/>
    <w:tmpl w:val="C66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01640"/>
    <w:multiLevelType w:val="hybridMultilevel"/>
    <w:tmpl w:val="90A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C7BA3"/>
    <w:multiLevelType w:val="hybridMultilevel"/>
    <w:tmpl w:val="D58A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B58A5"/>
    <w:multiLevelType w:val="hybridMultilevel"/>
    <w:tmpl w:val="0EA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A51DA"/>
    <w:rsid w:val="001C4267"/>
    <w:rsid w:val="001D18E8"/>
    <w:rsid w:val="00233762"/>
    <w:rsid w:val="00264F5B"/>
    <w:rsid w:val="0034532A"/>
    <w:rsid w:val="00394644"/>
    <w:rsid w:val="004C4B80"/>
    <w:rsid w:val="00590B24"/>
    <w:rsid w:val="00596AC0"/>
    <w:rsid w:val="005C5D75"/>
    <w:rsid w:val="005D7436"/>
    <w:rsid w:val="00777566"/>
    <w:rsid w:val="007E54E6"/>
    <w:rsid w:val="00857252"/>
    <w:rsid w:val="009F0AB8"/>
    <w:rsid w:val="00A54764"/>
    <w:rsid w:val="00A55F4A"/>
    <w:rsid w:val="00A8336E"/>
    <w:rsid w:val="00B253E6"/>
    <w:rsid w:val="00B563FA"/>
    <w:rsid w:val="00BB2C14"/>
    <w:rsid w:val="00CD65C8"/>
    <w:rsid w:val="00D27C42"/>
    <w:rsid w:val="00D97182"/>
    <w:rsid w:val="00DB4D27"/>
    <w:rsid w:val="00E06ACC"/>
    <w:rsid w:val="00E60028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5C637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B24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8C67-8539-4689-95E0-6AAFC44E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3</cp:revision>
  <cp:lastPrinted>2021-07-18T07:20:00Z</cp:lastPrinted>
  <dcterms:created xsi:type="dcterms:W3CDTF">2021-11-10T07:49:00Z</dcterms:created>
  <dcterms:modified xsi:type="dcterms:W3CDTF">2021-11-10T07:50:00Z</dcterms:modified>
</cp:coreProperties>
</file>